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CD" w:rsidRPr="00AD53CD" w:rsidRDefault="00AD53CD" w:rsidP="00A2698C">
      <w:pPr>
        <w:shd w:val="clear" w:color="auto" w:fill="FFFFFF"/>
        <w:spacing w:after="171" w:line="41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B4881"/>
          <w:sz w:val="41"/>
          <w:szCs w:val="41"/>
          <w:lang w:eastAsia="ru-RU"/>
        </w:rPr>
      </w:pPr>
      <w:r w:rsidRPr="00AD53CD">
        <w:rPr>
          <w:rFonts w:ascii="Trebuchet MS" w:eastAsia="Times New Roman" w:hAnsi="Trebuchet MS" w:cs="Times New Roman"/>
          <w:b/>
          <w:bCs/>
          <w:color w:val="0B4881"/>
          <w:sz w:val="41"/>
          <w:szCs w:val="41"/>
          <w:lang w:eastAsia="ru-RU"/>
        </w:rPr>
        <w:t xml:space="preserve">Як батьки можуть допомогти дітям почуватися безпечно в </w:t>
      </w:r>
      <w:proofErr w:type="spellStart"/>
      <w:r w:rsidRPr="00AD53CD">
        <w:rPr>
          <w:rFonts w:ascii="Trebuchet MS" w:eastAsia="Times New Roman" w:hAnsi="Trebuchet MS" w:cs="Times New Roman"/>
          <w:b/>
          <w:bCs/>
          <w:color w:val="0B4881"/>
          <w:sz w:val="41"/>
          <w:szCs w:val="41"/>
          <w:lang w:eastAsia="ru-RU"/>
        </w:rPr>
        <w:t>Інтернет-просторі</w:t>
      </w:r>
      <w:proofErr w:type="spellEnd"/>
      <w:r w:rsidRPr="00AD53CD">
        <w:rPr>
          <w:rFonts w:ascii="Trebuchet MS" w:eastAsia="Times New Roman" w:hAnsi="Trebuchet MS" w:cs="Times New Roman"/>
          <w:b/>
          <w:bCs/>
          <w:color w:val="0B4881"/>
          <w:sz w:val="41"/>
          <w:szCs w:val="41"/>
          <w:lang w:eastAsia="ru-RU"/>
        </w:rPr>
        <w:t xml:space="preserve"> та соціальних мережах</w:t>
      </w:r>
    </w:p>
    <w:p w:rsidR="00A2698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104140</wp:posOffset>
            </wp:positionV>
            <wp:extent cx="2386330" cy="1905000"/>
            <wp:effectExtent l="19050" t="0" r="0" b="0"/>
            <wp:wrapTight wrapText="bothSides">
              <wp:wrapPolygon edited="0">
                <wp:start x="-172" y="0"/>
                <wp:lineTo x="-172" y="21384"/>
                <wp:lineTo x="21554" y="21384"/>
                <wp:lineTo x="21554" y="0"/>
                <wp:lineTo x="-172" y="0"/>
              </wp:wrapPolygon>
            </wp:wrapTight>
            <wp:docPr id="1" name="Рисунок 1" descr="http://www.pl.kpi.ua/wp/wp-content/uploads/2016/03/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.kpi.ua/wp/wp-content/uploads/2016/03/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Інтернет – це те, що заполонило майже всіх людей у віці від 3 до 100 років. Звісно, користування Інтернетом допомагає у багатьох справах, але й часто приносить немало шкоди для людей. В Інтернеті знаходиться багато неправдивої та неперевіреної інформації. При ненормованому (частому, безперервному) користуванні Інтернетом у людей може виникати </w:t>
      </w:r>
      <w:proofErr w:type="spellStart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інтернет-залежність</w:t>
      </w:r>
      <w:proofErr w:type="spellEnd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Особливо гостро питання з користуванням Інтернетом стоїть серед дітей та підлітків. Більшість батьків розгублені, як цьому зарадити та запобігти всім шкідливим наслідкам, які можуть виникнути під час користування Інтернетом їх дітьми.</w:t>
      </w:r>
    </w:p>
    <w:p w:rsidR="00AD53CD" w:rsidRPr="00A2698C" w:rsidRDefault="00AD53CD" w:rsidP="00A2698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Декілька корисних рекомендацій для батьків, які допоможуть дітям безпечно почуватися в </w:t>
      </w:r>
      <w:proofErr w:type="spellStart"/>
      <w:r w:rsidRPr="00A2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Інтернет-просторі</w:t>
      </w:r>
      <w:proofErr w:type="spellEnd"/>
      <w:r w:rsidRPr="00A2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Поговоріть з дітьми про свій та їх досвід спілкування в соціальних мережах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Попросіть дітей розповідати вам про сайти, якими вони користуються (що викликає у них занепокоєння, незручність або страх, а що подобається на цих сайтах). Розкажіть про свій позитивний та негативний досвід. Щоб не розказала вам дитина, головне – проявляйте спокій, говоріть дітям, що їх ніколи не покарають за те, що вони вам розкажуть правду.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Спробуйте розробити правила користування Інтернетом у вас вдома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 тільки діти почнуть самостійно користуватися Інтернетом, бажано розробити разом з ними правила користування Інтернетом, які будуть прийняті усіма. У цих правилах важливо вказати, чи можуть діти використовувати сайти соціальних мереж і яким чином; прописати, можливо, заборонені сайти (вікові обмеження, цензура тощо).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Навчіться користуватися сайтом самі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Оцініть сайти, якими користується ваша дитина і переконайтеся, що вона розуміє політику конфіденційності і правила поведінки. Дізнайтеся, чи існує на сайті контроль над публікованим вмістом. Спробуйте періодично переглядати сторінку вашої дитини.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Наполягайте на тому, щоб діти ніколи особисто не зустрічалися з тим, з ким вони спілкувалися тільки в соціальній мережі, просіть їх спілкуватися лише з тими, кого вони знають особисто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Поясніть дітям, що люди, які є їх знайомими з мережі, все одно залишаються незнайомцями.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Порекомендуйте дітям не вказувати свої повні імена, важливі номери, особисту інформацію.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варто знати про вас багато особистого незнайомим. Найближчі друзі і так знають, як їх знайти.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Обирайте сайти, які більш захищені.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Деякі сайти дозволяють захистити вашу сторінку за допомогою пароля або іншими способами, щоб обмежити круг відвідувачів, дозволивши його тільки тим особам, яких знає ваша дитина. Наприклад, за допомогою Windows </w:t>
      </w:r>
      <w:proofErr w:type="spellStart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Spaces</w:t>
      </w:r>
      <w:proofErr w:type="spellEnd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можете налаштувати дозволи, вказавши тих, хто може відвідувати ваш сайт. При цьому можливі найрізноманітніші налаштування – від усіх користувачів Інтернету до обмеженого списку людей.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Розкажіть про особливості фото, які діти викладають у Інтернеті. 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 дітям, що фотографії можуть розкривати багато особистої інформації. Попросіть дітей не публікувати фотографії себе або своїх друзів, на яких є дані, що чітко ідентифікуються, такі як назви вулиць, державні номери автомобілів або якісь особисті данні, які не потрібно висвітлювати усім.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Застережіть свою дитину відносно прояву емоцій перед незнайомцями.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Ймовірно, ви вже попереджали своїх дітей не спілкуватися з незнайомими людьми в мережі. Проте, діти використовують сайти соціальних мереж для розкриття  своїх почуттів. Поясніть дітям, що опубліковане зможе прочитати будь-який користувач, що має доступ до мережі, а також деякі люди можуть скористуватися вашим емоційним станом, щоб уразити ще більше або спровокувати якісь неприємні емоції.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Розкажіть дітям про </w:t>
      </w:r>
      <w:proofErr w:type="spellStart"/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Інтернет-загрози</w:t>
      </w:r>
      <w:proofErr w:type="spellEnd"/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Як тільки ваші діти стануть досить дорослими для використання соціальних мереж, поговоріть з ними про </w:t>
      </w:r>
      <w:proofErr w:type="spellStart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кіберзагрози</w:t>
      </w:r>
      <w:proofErr w:type="spellEnd"/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Розкажіть дітям, що якщо у них виникне відчуття, що їм погрожують через соціальну мережу, то їм одразу ж слід повідомити про це батькам, учителям або іншій дорослій людині, якій вони довіряють. Дуже важливо навчити дітей спілкуватися по мережі точно так, як і вони спілкуються особисто. Попросіть дітей відноситися до інших людей так само, як вони хотіли б, щоб відносилися до них самих.</w:t>
      </w:r>
    </w:p>
    <w:p w:rsidR="00AD53CD" w:rsidRPr="007B7DFC" w:rsidRDefault="00AD53CD" w:rsidP="00A2698C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7B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Звісно, є ще багато різних деталей, які залежать від особливостей вашої дитини та спілкування у родині, але дружні стосунки з дітьми допоможуть у будь-якій ситуації.</w:t>
      </w:r>
    </w:p>
    <w:p w:rsidR="00BD64E0" w:rsidRPr="007B7DFC" w:rsidRDefault="00BD64E0" w:rsidP="00A2698C">
      <w:pPr>
        <w:jc w:val="both"/>
      </w:pPr>
    </w:p>
    <w:sectPr w:rsidR="00BD64E0" w:rsidRPr="007B7DFC" w:rsidSect="00B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53CD"/>
    <w:rsid w:val="002617FE"/>
    <w:rsid w:val="004F38A7"/>
    <w:rsid w:val="00522646"/>
    <w:rsid w:val="00621DF1"/>
    <w:rsid w:val="007B7DFC"/>
    <w:rsid w:val="00A2698C"/>
    <w:rsid w:val="00AD53CD"/>
    <w:rsid w:val="00AE7C75"/>
    <w:rsid w:val="00B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0"/>
    <w:rPr>
      <w:lang w:val="uk-UA"/>
    </w:rPr>
  </w:style>
  <w:style w:type="paragraph" w:styleId="2">
    <w:name w:val="heading 2"/>
    <w:basedOn w:val="a"/>
    <w:link w:val="20"/>
    <w:uiPriority w:val="9"/>
    <w:qFormat/>
    <w:rsid w:val="00AD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D53CD"/>
    <w:rPr>
      <w:b/>
      <w:bCs/>
    </w:rPr>
  </w:style>
  <w:style w:type="character" w:customStyle="1" w:styleId="apple-converted-space">
    <w:name w:val="apple-converted-space"/>
    <w:basedOn w:val="a0"/>
    <w:rsid w:val="00AD53CD"/>
  </w:style>
  <w:style w:type="paragraph" w:styleId="a5">
    <w:name w:val="Balloon Text"/>
    <w:basedOn w:val="a"/>
    <w:link w:val="a6"/>
    <w:uiPriority w:val="99"/>
    <w:semiHidden/>
    <w:unhideWhenUsed/>
    <w:rsid w:val="00AD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C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2019-12-02T12:50:00Z</dcterms:created>
  <dcterms:modified xsi:type="dcterms:W3CDTF">2019-12-04T10:43:00Z</dcterms:modified>
</cp:coreProperties>
</file>